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F" w:rsidRDefault="001B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301F" w:rsidRDefault="001B010A">
      <w:pPr>
        <w:spacing w:after="158" w:line="259" w:lineRule="auto"/>
        <w:ind w:left="0" w:firstLine="0"/>
        <w:jc w:val="center"/>
      </w:pPr>
      <w:r>
        <w:t xml:space="preserve">ALINACAK TEDBİRLER </w:t>
      </w:r>
    </w:p>
    <w:p w:rsidR="00DB301F" w:rsidRDefault="001B010A">
      <w:pPr>
        <w:spacing w:after="159"/>
        <w:ind w:left="0" w:right="32" w:firstLine="720"/>
      </w:pPr>
      <w:r>
        <w:t>Türkiye Boks Federasyonu 2022 yılı Faaliyet Programında yer alan Genç</w:t>
      </w:r>
      <w:r>
        <w:t xml:space="preserve"> Erkekler ve Kadınlar Türkiye Ferdi Boks Şampiyonası 28 Ocak-0</w:t>
      </w:r>
      <w:r>
        <w:t>4 Şubat</w:t>
      </w:r>
      <w:r>
        <w:t xml:space="preserve"> 2022 tarihleri arasında Adana</w:t>
      </w:r>
      <w:bookmarkStart w:id="0" w:name="_GoBack"/>
      <w:bookmarkEnd w:id="0"/>
      <w:r>
        <w:t xml:space="preserve"> ilinde yapılacaktır. </w:t>
      </w:r>
    </w:p>
    <w:p w:rsidR="00DB301F" w:rsidRDefault="001B010A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DB301F" w:rsidRDefault="001B010A">
      <w:pPr>
        <w:tabs>
          <w:tab w:val="center" w:pos="1906"/>
        </w:tabs>
        <w:spacing w:after="193"/>
        <w:ind w:left="0" w:right="0" w:firstLine="0"/>
        <w:jc w:val="left"/>
      </w:pPr>
      <w:r>
        <w:t xml:space="preserve"> </w:t>
      </w:r>
      <w:r>
        <w:tab/>
        <w:t xml:space="preserve">Söz konusu </w:t>
      </w:r>
      <w:proofErr w:type="spellStart"/>
      <w:r>
        <w:t>Şampiyona’da</w:t>
      </w:r>
      <w:proofErr w:type="spellEnd"/>
      <w:r>
        <w:t xml:space="preserve">;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 xml:space="preserve">Şampiyona başlama tarihinden en az 48 saat önce covid-19 PCR testi yaptırarak negatif sonuç belgesini ibraz edemeyen sporcu, </w:t>
      </w:r>
      <w:proofErr w:type="gramStart"/>
      <w:r>
        <w:t>antrenör</w:t>
      </w:r>
      <w:proofErr w:type="gramEnd"/>
      <w:r>
        <w:t xml:space="preserve"> ve idareciler müsabakalara alınmayacaktır,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>Şampiyona süresince gerek salonda,  gerekse müsabaka alanları dışında Temizlik</w:t>
      </w:r>
      <w:r>
        <w:t xml:space="preserve">, Maske ve Mesafe kurallarına azami özen gösterilecek uymayanlar salon dışına çıkarılacak ve alınmayacaktır.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>Salon girişlerinde ateş ölçümü yapılacaktır, ateş, öksürük, burun akıntısı, solunum sıkıntısı gibi belirtiler bulunan kişiler sağlık ekiplerine bi</w:t>
      </w:r>
      <w:r>
        <w:t xml:space="preserve">ldirilerek gerekli önlemler alınacaktır.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 xml:space="preserve">Müsabakalar boyunca azami ölçüde eldiven-kask bulundurulacak her müsabaka sonu </w:t>
      </w:r>
      <w:proofErr w:type="gramStart"/>
      <w:r>
        <w:t>dezenfekte</w:t>
      </w:r>
      <w:proofErr w:type="gramEnd"/>
      <w:r>
        <w:t xml:space="preserve"> edilecektir.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 xml:space="preserve">Ring halatları, köşe yastıkları ve </w:t>
      </w:r>
      <w:proofErr w:type="gramStart"/>
      <w:r>
        <w:t>antrenör</w:t>
      </w:r>
      <w:proofErr w:type="gramEnd"/>
      <w:r>
        <w:t xml:space="preserve"> sandalyeleri her müsabaka sonunda dezenfekte edilecektir.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2876550</wp:posOffset>
            </wp:positionH>
            <wp:positionV relativeFrom="page">
              <wp:posOffset>19050</wp:posOffset>
            </wp:positionV>
            <wp:extent cx="1981200" cy="14001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Antren</w:t>
      </w:r>
      <w:r>
        <w:t xml:space="preserve">ör ve hakemler müsabaka boyunca lateks eldiven ve maske takmak zorundadır.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 xml:space="preserve">Salon içerisinde ringde müsabakası bulunan sporcular haricinde tüm katılımcılar maske takmak zorunda olup, düzgün takmayanlar salondan çıkarılacaktır.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>Covid-19 tedbirleri nedeni i</w:t>
      </w:r>
      <w:r>
        <w:t xml:space="preserve">le köşeye en fazla lisansı bulunan 2 </w:t>
      </w:r>
      <w:proofErr w:type="gramStart"/>
      <w:r>
        <w:t>antrenör</w:t>
      </w:r>
      <w:proofErr w:type="gramEnd"/>
      <w:r>
        <w:t xml:space="preserve"> çıkabilecektir. </w:t>
      </w:r>
    </w:p>
    <w:p w:rsidR="00DB301F" w:rsidRDefault="001B010A">
      <w:pPr>
        <w:numPr>
          <w:ilvl w:val="0"/>
          <w:numId w:val="1"/>
        </w:numPr>
        <w:ind w:right="32" w:hanging="360"/>
      </w:pPr>
      <w:r>
        <w:t xml:space="preserve">Salon girişinde ve salon içerisinde dezenfektan </w:t>
      </w:r>
      <w:proofErr w:type="spellStart"/>
      <w:r>
        <w:t>standları</w:t>
      </w:r>
      <w:proofErr w:type="spellEnd"/>
      <w:r>
        <w:t xml:space="preserve"> bulundurulacaktır. </w:t>
      </w:r>
    </w:p>
    <w:p w:rsidR="00DB301F" w:rsidRDefault="001B010A">
      <w:pPr>
        <w:numPr>
          <w:ilvl w:val="0"/>
          <w:numId w:val="1"/>
        </w:numPr>
        <w:spacing w:after="162"/>
        <w:ind w:right="32" w:hanging="360"/>
      </w:pPr>
      <w:r>
        <w:t xml:space="preserve">Salon içerisine görevliler ile müsabakası bulunan sporcu ve </w:t>
      </w:r>
      <w:proofErr w:type="gramStart"/>
      <w:r>
        <w:t>antrenör</w:t>
      </w:r>
      <w:proofErr w:type="gramEnd"/>
      <w:r>
        <w:t xml:space="preserve"> haricinde kimse alınmayacaktır. </w:t>
      </w:r>
    </w:p>
    <w:p w:rsidR="00DB301F" w:rsidRDefault="001B010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DB301F" w:rsidRDefault="001B010A">
      <w:pPr>
        <w:spacing w:after="159"/>
        <w:ind w:left="0" w:right="32" w:firstLine="360"/>
      </w:pPr>
      <w:r>
        <w:t>Yukarıda belirtilen kurallar covid-19 nedeni ile normal yaşantımızda da uyulması gereken kurallar olup, tüm katılımcıların sağlığını korumak amacı ile uygulanmaktadır. Tüm katılımcıların belirtilen kurallara azami özen göstermesi, uyarılara riayet etmesi g</w:t>
      </w:r>
      <w:r>
        <w:t xml:space="preserve">erekmektedir. Kurallara uymayanlar, müsabaka alanından çıkartılarak salona alınmayacaktır. Israr edenler hakkında disiplin işlemleri yapılacaktır.  </w:t>
      </w:r>
    </w:p>
    <w:p w:rsidR="00DB301F" w:rsidRDefault="001B010A">
      <w:pPr>
        <w:spacing w:after="159"/>
        <w:ind w:left="345" w:right="32" w:firstLine="0"/>
      </w:pPr>
      <w:r>
        <w:t xml:space="preserve">Camiamıza ve tüm katılımcılara önemle duyurur başarılar dileriz. </w:t>
      </w:r>
    </w:p>
    <w:p w:rsidR="00DB301F" w:rsidRDefault="001B010A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DB301F" w:rsidRDefault="001B010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938"/>
        </w:tabs>
        <w:spacing w:after="159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TÜRKİYE BOKS FEDERASYONU </w:t>
      </w:r>
      <w:r>
        <w:t xml:space="preserve">BAŞKANLIĞI </w:t>
      </w:r>
    </w:p>
    <w:p w:rsidR="00DB301F" w:rsidRDefault="001B010A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DB301F">
      <w:pgSz w:w="12240" w:h="15840"/>
      <w:pgMar w:top="1440" w:right="138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2F94"/>
    <w:multiLevelType w:val="hybridMultilevel"/>
    <w:tmpl w:val="EF8C6D58"/>
    <w:lvl w:ilvl="0" w:tplc="458C816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4AC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2A4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8CF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434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AA0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A9D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4F4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2F2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1F"/>
    <w:rsid w:val="001B010A"/>
    <w:rsid w:val="00D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9B10-3694-4277-9020-58D4505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58" w:lineRule="auto"/>
      <w:ind w:left="370" w:right="51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Nazlı</dc:creator>
  <cp:keywords/>
  <cp:lastModifiedBy>Kullanıcı1</cp:lastModifiedBy>
  <cp:revision>2</cp:revision>
  <dcterms:created xsi:type="dcterms:W3CDTF">2021-12-27T12:38:00Z</dcterms:created>
  <dcterms:modified xsi:type="dcterms:W3CDTF">2021-12-27T12:38:00Z</dcterms:modified>
</cp:coreProperties>
</file>